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190DFB" w:rsidP="008247F9">
      <w:pPr>
        <w:rPr>
          <w:b/>
          <w:sz w:val="18"/>
          <w:szCs w:val="18"/>
        </w:rPr>
      </w:pPr>
      <w:r w:rsidRPr="00190DFB">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6"/>
        <w:gridCol w:w="2455"/>
        <w:gridCol w:w="2409"/>
        <w:gridCol w:w="2976"/>
      </w:tblGrid>
      <w:tr w:rsidR="003E0CB7" w:rsidTr="003E0CB7">
        <w:trPr>
          <w:trHeight w:val="525"/>
          <w:tblHeader/>
        </w:trPr>
        <w:tc>
          <w:tcPr>
            <w:tcW w:w="1251" w:type="pct"/>
          </w:tcPr>
          <w:p w:rsidR="003E0CB7" w:rsidRPr="000606E4" w:rsidRDefault="003E0CB7" w:rsidP="00F22063">
            <w:pPr>
              <w:jc w:val="center"/>
              <w:rPr>
                <w:b/>
                <w:i/>
                <w:sz w:val="18"/>
              </w:rPr>
            </w:pPr>
            <w:r>
              <w:rPr>
                <w:b/>
                <w:i/>
                <w:sz w:val="18"/>
              </w:rPr>
              <w:t>Secretary &amp;</w:t>
            </w:r>
            <w:r w:rsidRPr="000606E4">
              <w:rPr>
                <w:b/>
                <w:i/>
                <w:sz w:val="18"/>
              </w:rPr>
              <w:t xml:space="preserve">Fixtures </w:t>
            </w:r>
            <w:r>
              <w:rPr>
                <w:b/>
                <w:i/>
                <w:sz w:val="18"/>
              </w:rPr>
              <w:t xml:space="preserve">&amp; Competitions </w:t>
            </w:r>
            <w:r w:rsidRPr="000606E4">
              <w:rPr>
                <w:b/>
                <w:i/>
                <w:sz w:val="18"/>
              </w:rPr>
              <w:t>Secretary</w:t>
            </w:r>
          </w:p>
        </w:tc>
        <w:tc>
          <w:tcPr>
            <w:tcW w:w="1174" w:type="pct"/>
          </w:tcPr>
          <w:p w:rsidR="003E0CB7" w:rsidRDefault="003E0CB7" w:rsidP="00A67C8A">
            <w:pPr>
              <w:jc w:val="center"/>
              <w:rPr>
                <w:b/>
                <w:i/>
                <w:sz w:val="18"/>
              </w:rPr>
            </w:pPr>
            <w:r>
              <w:rPr>
                <w:b/>
                <w:i/>
                <w:sz w:val="18"/>
              </w:rPr>
              <w:t xml:space="preserve">President </w:t>
            </w:r>
          </w:p>
          <w:p w:rsidR="003E0CB7" w:rsidRPr="000606E4" w:rsidRDefault="003E0CB7" w:rsidP="00A67C8A">
            <w:pPr>
              <w:jc w:val="center"/>
              <w:rPr>
                <w:b/>
                <w:i/>
                <w:sz w:val="18"/>
              </w:rPr>
            </w:pPr>
          </w:p>
        </w:tc>
        <w:tc>
          <w:tcPr>
            <w:tcW w:w="1152" w:type="pct"/>
          </w:tcPr>
          <w:p w:rsidR="003E0CB7" w:rsidRPr="000606E4" w:rsidRDefault="003E0CB7" w:rsidP="0018362A">
            <w:pPr>
              <w:jc w:val="center"/>
              <w:rPr>
                <w:b/>
                <w:i/>
                <w:sz w:val="18"/>
              </w:rPr>
            </w:pPr>
            <w:r w:rsidRPr="000606E4">
              <w:rPr>
                <w:b/>
                <w:i/>
                <w:sz w:val="18"/>
              </w:rPr>
              <w:t>Chairman</w:t>
            </w:r>
          </w:p>
        </w:tc>
        <w:tc>
          <w:tcPr>
            <w:tcW w:w="1423" w:type="pct"/>
          </w:tcPr>
          <w:p w:rsidR="003E0CB7" w:rsidRDefault="003E0CB7" w:rsidP="0018362A">
            <w:pPr>
              <w:jc w:val="center"/>
              <w:rPr>
                <w:b/>
                <w:i/>
                <w:sz w:val="18"/>
              </w:rPr>
            </w:pPr>
            <w:r>
              <w:rPr>
                <w:b/>
                <w:i/>
                <w:sz w:val="18"/>
              </w:rPr>
              <w:t>Treasurer, Webmaster,</w:t>
            </w:r>
          </w:p>
          <w:p w:rsidR="003E0CB7" w:rsidRPr="000606E4" w:rsidRDefault="003E0CB7"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3E0CB7" w:rsidTr="003E0CB7">
        <w:trPr>
          <w:trHeight w:val="270"/>
          <w:tblHeader/>
        </w:trPr>
        <w:tc>
          <w:tcPr>
            <w:tcW w:w="1251" w:type="pct"/>
          </w:tcPr>
          <w:p w:rsidR="003E0CB7" w:rsidRPr="000606E4" w:rsidRDefault="003E0CB7" w:rsidP="0018362A">
            <w:pPr>
              <w:jc w:val="center"/>
              <w:rPr>
                <w:b/>
                <w:i/>
                <w:sz w:val="18"/>
              </w:rPr>
            </w:pPr>
            <w:r>
              <w:rPr>
                <w:b/>
                <w:i/>
                <w:sz w:val="18"/>
              </w:rPr>
              <w:t>Mart</w:t>
            </w:r>
            <w:r w:rsidRPr="000606E4">
              <w:rPr>
                <w:b/>
                <w:i/>
                <w:sz w:val="18"/>
              </w:rPr>
              <w:t>in Gaut</w:t>
            </w:r>
          </w:p>
        </w:tc>
        <w:tc>
          <w:tcPr>
            <w:tcW w:w="1174" w:type="pct"/>
          </w:tcPr>
          <w:p w:rsidR="003E0CB7" w:rsidRPr="000606E4" w:rsidRDefault="003E0CB7" w:rsidP="00A67C8A">
            <w:pPr>
              <w:jc w:val="center"/>
              <w:rPr>
                <w:b/>
                <w:i/>
                <w:sz w:val="18"/>
              </w:rPr>
            </w:pPr>
            <w:r>
              <w:rPr>
                <w:b/>
                <w:i/>
                <w:sz w:val="18"/>
              </w:rPr>
              <w:t>Mick Jones</w:t>
            </w:r>
          </w:p>
        </w:tc>
        <w:tc>
          <w:tcPr>
            <w:tcW w:w="1152" w:type="pct"/>
          </w:tcPr>
          <w:p w:rsidR="003E0CB7" w:rsidRPr="000606E4" w:rsidRDefault="003E0CB7" w:rsidP="003019C5">
            <w:pPr>
              <w:jc w:val="center"/>
              <w:rPr>
                <w:b/>
                <w:i/>
                <w:sz w:val="18"/>
              </w:rPr>
            </w:pPr>
            <w:r>
              <w:rPr>
                <w:b/>
                <w:i/>
                <w:sz w:val="18"/>
              </w:rPr>
              <w:t>Mark Shore</w:t>
            </w:r>
          </w:p>
        </w:tc>
        <w:tc>
          <w:tcPr>
            <w:tcW w:w="1423" w:type="pct"/>
          </w:tcPr>
          <w:p w:rsidR="003E0CB7" w:rsidRPr="000606E4" w:rsidRDefault="003E0CB7" w:rsidP="0018362A">
            <w:pPr>
              <w:jc w:val="center"/>
              <w:rPr>
                <w:b/>
                <w:i/>
                <w:sz w:val="18"/>
              </w:rPr>
            </w:pPr>
            <w:r w:rsidRPr="000606E4">
              <w:rPr>
                <w:b/>
                <w:i/>
                <w:sz w:val="18"/>
              </w:rPr>
              <w:t>Robert Burroughs</w:t>
            </w:r>
          </w:p>
        </w:tc>
      </w:tr>
      <w:tr w:rsidR="003E0CB7" w:rsidTr="003E0CB7">
        <w:trPr>
          <w:trHeight w:val="270"/>
          <w:tblHeader/>
        </w:trPr>
        <w:tc>
          <w:tcPr>
            <w:tcW w:w="1251" w:type="pct"/>
          </w:tcPr>
          <w:p w:rsidR="003E0CB7" w:rsidRPr="000606E4" w:rsidRDefault="003E0CB7" w:rsidP="0018362A">
            <w:pPr>
              <w:jc w:val="center"/>
              <w:rPr>
                <w:b/>
                <w:i/>
                <w:sz w:val="18"/>
              </w:rPr>
            </w:pPr>
            <w:r w:rsidRPr="000606E4">
              <w:rPr>
                <w:b/>
                <w:i/>
                <w:sz w:val="18"/>
              </w:rPr>
              <w:t>104a Trench Road</w:t>
            </w:r>
          </w:p>
        </w:tc>
        <w:tc>
          <w:tcPr>
            <w:tcW w:w="1174" w:type="pct"/>
          </w:tcPr>
          <w:p w:rsidR="003E0CB7" w:rsidRPr="000606E4" w:rsidRDefault="003E0CB7" w:rsidP="00A67C8A">
            <w:pPr>
              <w:jc w:val="center"/>
              <w:rPr>
                <w:b/>
                <w:i/>
                <w:sz w:val="18"/>
              </w:rPr>
            </w:pPr>
            <w:r>
              <w:rPr>
                <w:b/>
                <w:i/>
                <w:sz w:val="18"/>
              </w:rPr>
              <w:t>2 Sands Cottage</w:t>
            </w:r>
          </w:p>
        </w:tc>
        <w:tc>
          <w:tcPr>
            <w:tcW w:w="1152" w:type="pct"/>
          </w:tcPr>
          <w:p w:rsidR="003E0CB7" w:rsidRPr="000606E4" w:rsidRDefault="003E0CB7" w:rsidP="003019C5">
            <w:pPr>
              <w:jc w:val="center"/>
              <w:rPr>
                <w:b/>
                <w:i/>
                <w:sz w:val="18"/>
              </w:rPr>
            </w:pPr>
            <w:r>
              <w:rPr>
                <w:b/>
                <w:i/>
                <w:sz w:val="18"/>
              </w:rPr>
              <w:t>Heath Farm, Holyhead Road</w:t>
            </w:r>
          </w:p>
        </w:tc>
        <w:tc>
          <w:tcPr>
            <w:tcW w:w="1423" w:type="pct"/>
          </w:tcPr>
          <w:p w:rsidR="003E0CB7" w:rsidRPr="000606E4" w:rsidRDefault="003E0CB7" w:rsidP="0018362A">
            <w:pPr>
              <w:jc w:val="center"/>
              <w:rPr>
                <w:b/>
                <w:i/>
                <w:sz w:val="18"/>
              </w:rPr>
            </w:pPr>
            <w:r w:rsidRPr="000606E4">
              <w:rPr>
                <w:b/>
                <w:i/>
                <w:sz w:val="18"/>
              </w:rPr>
              <w:t>7 Bostock Close</w:t>
            </w:r>
          </w:p>
        </w:tc>
      </w:tr>
      <w:tr w:rsidR="003E0CB7" w:rsidTr="003E0CB7">
        <w:trPr>
          <w:trHeight w:val="270"/>
          <w:tblHeader/>
        </w:trPr>
        <w:tc>
          <w:tcPr>
            <w:tcW w:w="1251" w:type="pct"/>
          </w:tcPr>
          <w:p w:rsidR="003E0CB7" w:rsidRPr="000606E4" w:rsidRDefault="003E0CB7" w:rsidP="0018362A">
            <w:pPr>
              <w:jc w:val="center"/>
              <w:rPr>
                <w:b/>
                <w:i/>
                <w:sz w:val="18"/>
              </w:rPr>
            </w:pPr>
            <w:r w:rsidRPr="000606E4">
              <w:rPr>
                <w:b/>
                <w:i/>
                <w:sz w:val="18"/>
              </w:rPr>
              <w:t>Trench, Telford</w:t>
            </w:r>
          </w:p>
        </w:tc>
        <w:tc>
          <w:tcPr>
            <w:tcW w:w="1174" w:type="pct"/>
          </w:tcPr>
          <w:p w:rsidR="003E0CB7" w:rsidRPr="000606E4" w:rsidRDefault="003E0CB7" w:rsidP="00A67C8A">
            <w:pPr>
              <w:jc w:val="center"/>
              <w:rPr>
                <w:b/>
                <w:i/>
                <w:sz w:val="18"/>
              </w:rPr>
            </w:pPr>
            <w:r>
              <w:rPr>
                <w:b/>
                <w:i/>
                <w:sz w:val="18"/>
              </w:rPr>
              <w:t>Evelith, Shifnal</w:t>
            </w:r>
          </w:p>
        </w:tc>
        <w:tc>
          <w:tcPr>
            <w:tcW w:w="1152" w:type="pct"/>
          </w:tcPr>
          <w:p w:rsidR="003E0CB7" w:rsidRPr="000606E4" w:rsidRDefault="003E0CB7" w:rsidP="003019C5">
            <w:pPr>
              <w:jc w:val="center"/>
              <w:rPr>
                <w:b/>
                <w:i/>
                <w:sz w:val="18"/>
              </w:rPr>
            </w:pPr>
            <w:r>
              <w:rPr>
                <w:b/>
                <w:i/>
                <w:sz w:val="18"/>
              </w:rPr>
              <w:t>Nescliffe, Shrewsbury</w:t>
            </w:r>
          </w:p>
        </w:tc>
        <w:tc>
          <w:tcPr>
            <w:tcW w:w="1423" w:type="pct"/>
          </w:tcPr>
          <w:p w:rsidR="003E0CB7" w:rsidRPr="000606E4" w:rsidRDefault="003E0CB7" w:rsidP="0018362A">
            <w:pPr>
              <w:jc w:val="center"/>
              <w:rPr>
                <w:b/>
                <w:i/>
                <w:sz w:val="18"/>
              </w:rPr>
            </w:pPr>
            <w:r w:rsidRPr="000606E4">
              <w:rPr>
                <w:b/>
                <w:i/>
                <w:sz w:val="18"/>
              </w:rPr>
              <w:t>Admaston, Telford</w:t>
            </w:r>
          </w:p>
        </w:tc>
      </w:tr>
      <w:tr w:rsidR="003E0CB7" w:rsidTr="003E0CB7">
        <w:trPr>
          <w:trHeight w:val="270"/>
          <w:tblHeader/>
        </w:trPr>
        <w:tc>
          <w:tcPr>
            <w:tcW w:w="1251" w:type="pct"/>
          </w:tcPr>
          <w:p w:rsidR="003E0CB7" w:rsidRDefault="003E0CB7" w:rsidP="00DB2185">
            <w:pPr>
              <w:jc w:val="center"/>
              <w:rPr>
                <w:b/>
                <w:i/>
                <w:sz w:val="18"/>
              </w:rPr>
            </w:pPr>
            <w:r w:rsidRPr="000606E4">
              <w:rPr>
                <w:b/>
                <w:i/>
                <w:sz w:val="18"/>
              </w:rPr>
              <w:t>TF</w:t>
            </w:r>
            <w:r>
              <w:rPr>
                <w:b/>
                <w:i/>
                <w:sz w:val="18"/>
              </w:rPr>
              <w:t>2</w:t>
            </w:r>
            <w:r w:rsidRPr="000606E4">
              <w:rPr>
                <w:b/>
                <w:i/>
                <w:sz w:val="18"/>
              </w:rPr>
              <w:t xml:space="preserve"> 7DW</w:t>
            </w:r>
          </w:p>
          <w:p w:rsidR="003E0CB7" w:rsidRDefault="003E0CB7" w:rsidP="00DB2185">
            <w:pPr>
              <w:jc w:val="center"/>
              <w:rPr>
                <w:b/>
                <w:i/>
                <w:sz w:val="18"/>
              </w:rPr>
            </w:pPr>
          </w:p>
          <w:p w:rsidR="003E0CB7" w:rsidRPr="000606E4" w:rsidRDefault="003E0CB7" w:rsidP="00DB2185">
            <w:pPr>
              <w:jc w:val="center"/>
              <w:rPr>
                <w:b/>
                <w:i/>
                <w:sz w:val="18"/>
              </w:rPr>
            </w:pPr>
            <w:r>
              <w:rPr>
                <w:b/>
                <w:i/>
                <w:sz w:val="18"/>
              </w:rPr>
              <w:t>07964 294466</w:t>
            </w:r>
          </w:p>
        </w:tc>
        <w:tc>
          <w:tcPr>
            <w:tcW w:w="1174" w:type="pct"/>
          </w:tcPr>
          <w:p w:rsidR="003E0CB7" w:rsidRDefault="003E0CB7" w:rsidP="00A67C8A">
            <w:pPr>
              <w:jc w:val="center"/>
              <w:rPr>
                <w:b/>
                <w:i/>
                <w:sz w:val="18"/>
              </w:rPr>
            </w:pPr>
            <w:r>
              <w:rPr>
                <w:b/>
                <w:i/>
                <w:sz w:val="18"/>
              </w:rPr>
              <w:t>TF11 8HU</w:t>
            </w:r>
          </w:p>
          <w:p w:rsidR="003E0CB7" w:rsidRDefault="003E0CB7" w:rsidP="00A67C8A">
            <w:pPr>
              <w:jc w:val="center"/>
              <w:rPr>
                <w:b/>
                <w:i/>
                <w:sz w:val="18"/>
              </w:rPr>
            </w:pPr>
          </w:p>
          <w:p w:rsidR="003E0CB7" w:rsidRPr="000606E4" w:rsidRDefault="003E0CB7" w:rsidP="00A67C8A">
            <w:pPr>
              <w:jc w:val="center"/>
              <w:rPr>
                <w:b/>
                <w:i/>
                <w:sz w:val="18"/>
              </w:rPr>
            </w:pPr>
            <w:r>
              <w:rPr>
                <w:b/>
                <w:i/>
                <w:sz w:val="18"/>
              </w:rPr>
              <w:t>07967 055250</w:t>
            </w:r>
          </w:p>
        </w:tc>
        <w:tc>
          <w:tcPr>
            <w:tcW w:w="1152" w:type="pct"/>
          </w:tcPr>
          <w:p w:rsidR="003E0CB7" w:rsidRDefault="003E0CB7" w:rsidP="003019C5">
            <w:pPr>
              <w:jc w:val="center"/>
              <w:rPr>
                <w:b/>
                <w:i/>
                <w:sz w:val="18"/>
              </w:rPr>
            </w:pPr>
            <w:r>
              <w:rPr>
                <w:b/>
                <w:i/>
                <w:sz w:val="18"/>
              </w:rPr>
              <w:t>SY4 1AY</w:t>
            </w:r>
          </w:p>
          <w:p w:rsidR="003E0CB7" w:rsidRDefault="003E0CB7" w:rsidP="003019C5">
            <w:pPr>
              <w:jc w:val="center"/>
              <w:rPr>
                <w:b/>
                <w:i/>
                <w:sz w:val="18"/>
              </w:rPr>
            </w:pPr>
          </w:p>
          <w:p w:rsidR="003E0CB7" w:rsidRPr="000606E4" w:rsidRDefault="003E0CB7" w:rsidP="003019C5">
            <w:pPr>
              <w:jc w:val="center"/>
              <w:rPr>
                <w:b/>
                <w:i/>
                <w:sz w:val="18"/>
              </w:rPr>
            </w:pPr>
            <w:r>
              <w:rPr>
                <w:b/>
                <w:i/>
                <w:sz w:val="18"/>
              </w:rPr>
              <w:t>07947 697102</w:t>
            </w:r>
          </w:p>
        </w:tc>
        <w:tc>
          <w:tcPr>
            <w:tcW w:w="1423" w:type="pct"/>
          </w:tcPr>
          <w:p w:rsidR="003E0CB7" w:rsidRDefault="003E0CB7" w:rsidP="0018362A">
            <w:pPr>
              <w:jc w:val="center"/>
              <w:rPr>
                <w:b/>
                <w:i/>
                <w:sz w:val="18"/>
              </w:rPr>
            </w:pPr>
            <w:r w:rsidRPr="000606E4">
              <w:rPr>
                <w:b/>
                <w:i/>
                <w:sz w:val="18"/>
              </w:rPr>
              <w:t>TF5 0AG</w:t>
            </w:r>
          </w:p>
          <w:p w:rsidR="003E0CB7" w:rsidRDefault="003E0CB7" w:rsidP="0018362A">
            <w:pPr>
              <w:jc w:val="center"/>
              <w:rPr>
                <w:b/>
                <w:i/>
                <w:sz w:val="18"/>
              </w:rPr>
            </w:pPr>
          </w:p>
          <w:p w:rsidR="003E0CB7" w:rsidRDefault="003E0CB7" w:rsidP="0018362A">
            <w:pPr>
              <w:jc w:val="center"/>
              <w:rPr>
                <w:b/>
                <w:i/>
                <w:sz w:val="18"/>
              </w:rPr>
            </w:pPr>
            <w:r>
              <w:rPr>
                <w:b/>
                <w:i/>
                <w:sz w:val="18"/>
              </w:rPr>
              <w:t>07901 229623</w:t>
            </w:r>
          </w:p>
          <w:p w:rsidR="003E0CB7" w:rsidRPr="000606E4" w:rsidRDefault="003E0CB7" w:rsidP="0018362A">
            <w:pPr>
              <w:jc w:val="center"/>
              <w:rPr>
                <w:b/>
                <w:i/>
                <w:sz w:val="18"/>
              </w:rPr>
            </w:pPr>
          </w:p>
        </w:tc>
      </w:tr>
    </w:tbl>
    <w:p w:rsidR="009C63C4" w:rsidRDefault="009C63C4" w:rsidP="00681739">
      <w:pPr>
        <w:pStyle w:val="TxBrp2"/>
        <w:spacing w:line="240" w:lineRule="auto"/>
        <w:jc w:val="center"/>
        <w:rPr>
          <w:rFonts w:asciiTheme="minorHAnsi" w:hAnsiTheme="minorHAnsi"/>
          <w:sz w:val="20"/>
          <w:lang w:val="en-US"/>
        </w:rPr>
      </w:pPr>
      <w:r w:rsidRPr="00F6577A">
        <w:rPr>
          <w:rFonts w:asciiTheme="minorHAnsi" w:hAnsiTheme="minorHAnsi"/>
          <w:sz w:val="20"/>
          <w:lang w:val="en-US"/>
        </w:rPr>
        <w:tab/>
      </w:r>
    </w:p>
    <w:p w:rsidR="002A4CA1" w:rsidRDefault="006F1C89" w:rsidP="003312D1">
      <w:pPr>
        <w:pStyle w:val="TxBrp2"/>
        <w:spacing w:line="240" w:lineRule="auto"/>
        <w:ind w:left="357"/>
        <w:jc w:val="center"/>
        <w:rPr>
          <w:rFonts w:ascii="Calibri" w:hAnsi="Calibri"/>
          <w:b/>
          <w:sz w:val="28"/>
          <w:szCs w:val="28"/>
          <w:lang w:val="en-US"/>
        </w:rPr>
      </w:pPr>
      <w:r>
        <w:rPr>
          <w:rFonts w:ascii="Calibri" w:hAnsi="Calibri"/>
          <w:b/>
          <w:sz w:val="28"/>
          <w:szCs w:val="28"/>
          <w:lang w:val="en-US"/>
        </w:rPr>
        <w:t xml:space="preserve">MINUTES OF MEETING </w:t>
      </w:r>
      <w:r w:rsidR="002A4CA1" w:rsidRPr="00CC4A02">
        <w:rPr>
          <w:rFonts w:ascii="Calibri" w:hAnsi="Calibri"/>
          <w:b/>
          <w:sz w:val="28"/>
          <w:szCs w:val="28"/>
          <w:lang w:val="en-US"/>
        </w:rPr>
        <w:t xml:space="preserve">HELD ON TUESDAY </w:t>
      </w:r>
      <w:r w:rsidR="00D54130">
        <w:rPr>
          <w:rFonts w:ascii="Calibri" w:hAnsi="Calibri"/>
          <w:b/>
          <w:sz w:val="28"/>
          <w:szCs w:val="28"/>
          <w:lang w:val="en-US"/>
        </w:rPr>
        <w:t>15</w:t>
      </w:r>
      <w:r w:rsidR="002A4CA1">
        <w:rPr>
          <w:rFonts w:ascii="Calibri" w:hAnsi="Calibri"/>
          <w:b/>
          <w:sz w:val="28"/>
          <w:szCs w:val="28"/>
          <w:lang w:val="en-US"/>
        </w:rPr>
        <w:t>TH OCTOBER</w:t>
      </w:r>
    </w:p>
    <w:p w:rsidR="002A4CA1" w:rsidRDefault="002A4CA1" w:rsidP="003312D1">
      <w:pPr>
        <w:pStyle w:val="TxBrp2"/>
        <w:spacing w:line="240" w:lineRule="auto"/>
        <w:ind w:left="357"/>
        <w:jc w:val="center"/>
        <w:rPr>
          <w:rFonts w:ascii="Calibri" w:hAnsi="Calibri"/>
          <w:b/>
          <w:sz w:val="28"/>
          <w:szCs w:val="28"/>
          <w:lang w:val="en-US"/>
        </w:rPr>
      </w:pPr>
      <w:r w:rsidRPr="00CC4A02">
        <w:rPr>
          <w:rFonts w:ascii="Calibri" w:hAnsi="Calibri"/>
          <w:b/>
          <w:sz w:val="28"/>
          <w:szCs w:val="28"/>
          <w:lang w:val="en-US"/>
        </w:rPr>
        <w:t>AT MEOLE BRACE BC, SHREWSBURY AT 7.30 PM</w:t>
      </w:r>
    </w:p>
    <w:p w:rsidR="006F1C89" w:rsidRPr="00CC4A02" w:rsidRDefault="006F1C89" w:rsidP="003312D1">
      <w:pPr>
        <w:pStyle w:val="TxBrp2"/>
        <w:spacing w:line="240" w:lineRule="auto"/>
        <w:ind w:left="357"/>
        <w:jc w:val="center"/>
        <w:rPr>
          <w:rFonts w:ascii="Calibri" w:hAnsi="Calibri"/>
          <w:b/>
          <w:sz w:val="28"/>
          <w:szCs w:val="28"/>
          <w:lang w:val="en-US"/>
        </w:rPr>
      </w:pPr>
    </w:p>
    <w:p w:rsidR="006F1C89" w:rsidRPr="003312D1" w:rsidRDefault="002A4CA1"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 xml:space="preserve">Apologies </w:t>
      </w:r>
    </w:p>
    <w:p w:rsidR="006F1C89" w:rsidRDefault="006F1C89" w:rsidP="003312D1">
      <w:pPr>
        <w:pStyle w:val="TxBrp3"/>
        <w:spacing w:line="240" w:lineRule="auto"/>
        <w:ind w:left="357" w:firstLine="0"/>
        <w:rPr>
          <w:rFonts w:ascii="Calibri" w:hAnsi="Calibri"/>
          <w:lang w:val="en-US"/>
        </w:rPr>
      </w:pPr>
      <w:r>
        <w:rPr>
          <w:rFonts w:ascii="Calibri" w:hAnsi="Calibri"/>
          <w:lang w:val="en-US"/>
        </w:rPr>
        <w:t xml:space="preserve">There were apologies from Chairman Mark Shore, Wrockwardine Wood and Sir John Bayley. </w:t>
      </w:r>
    </w:p>
    <w:p w:rsidR="006F1C89" w:rsidRPr="006F1C89" w:rsidRDefault="006F1C89" w:rsidP="003312D1">
      <w:pPr>
        <w:pStyle w:val="TxBrp3"/>
        <w:spacing w:line="240" w:lineRule="auto"/>
        <w:ind w:left="357" w:firstLine="0"/>
        <w:rPr>
          <w:rFonts w:ascii="Calibri" w:hAnsi="Calibri"/>
          <w:lang w:val="en-US"/>
        </w:rPr>
      </w:pPr>
      <w:r>
        <w:rPr>
          <w:rFonts w:ascii="Calibri" w:hAnsi="Calibri"/>
          <w:lang w:val="en-US"/>
        </w:rPr>
        <w:t xml:space="preserve">In the absence of the Chairman, it was agreed that the President Mick Jones was to run the meeting. </w:t>
      </w:r>
    </w:p>
    <w:p w:rsidR="002A4CA1" w:rsidRPr="003312D1" w:rsidRDefault="00D54130"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Minutes of March 2019</w:t>
      </w:r>
      <w:r w:rsidR="006F1C89" w:rsidRPr="003312D1">
        <w:rPr>
          <w:rFonts w:ascii="Calibri" w:hAnsi="Calibri"/>
          <w:b/>
          <w:lang w:val="en-US"/>
        </w:rPr>
        <w:t xml:space="preserve"> Meeting</w:t>
      </w:r>
    </w:p>
    <w:p w:rsidR="006F1C89" w:rsidRDefault="006F1C89" w:rsidP="003312D1">
      <w:pPr>
        <w:pStyle w:val="TxBrp3"/>
        <w:spacing w:line="240" w:lineRule="auto"/>
        <w:ind w:left="357" w:firstLine="0"/>
        <w:rPr>
          <w:rFonts w:ascii="Calibri" w:hAnsi="Calibri"/>
          <w:lang w:val="en-US"/>
        </w:rPr>
      </w:pPr>
      <w:r>
        <w:rPr>
          <w:rFonts w:ascii="Calibri" w:hAnsi="Calibri"/>
          <w:lang w:val="en-US"/>
        </w:rPr>
        <w:t xml:space="preserve">These were proposed as a true record by Meole Brace and seconded by St Georges. </w:t>
      </w:r>
    </w:p>
    <w:p w:rsidR="002A4CA1" w:rsidRPr="003312D1" w:rsidRDefault="002A4CA1"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Matters Arising</w:t>
      </w:r>
    </w:p>
    <w:p w:rsidR="006F1C89" w:rsidRPr="00FE4C10" w:rsidRDefault="006F1C89" w:rsidP="003312D1">
      <w:pPr>
        <w:pStyle w:val="TxBrp3"/>
        <w:spacing w:line="240" w:lineRule="auto"/>
        <w:ind w:left="357" w:firstLine="0"/>
        <w:rPr>
          <w:rFonts w:ascii="Calibri" w:hAnsi="Calibri"/>
          <w:lang w:val="en-US"/>
        </w:rPr>
      </w:pPr>
      <w:r>
        <w:rPr>
          <w:rFonts w:ascii="Calibri" w:hAnsi="Calibri"/>
          <w:lang w:val="en-US"/>
        </w:rPr>
        <w:t xml:space="preserve">There were no matters arising. </w:t>
      </w:r>
    </w:p>
    <w:p w:rsidR="002A4CA1" w:rsidRPr="003312D1" w:rsidRDefault="002A4CA1"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Correspondence</w:t>
      </w:r>
    </w:p>
    <w:p w:rsidR="006F1C89" w:rsidRDefault="006F1C89" w:rsidP="003312D1">
      <w:pPr>
        <w:pStyle w:val="TxBrp3"/>
        <w:spacing w:line="240" w:lineRule="auto"/>
        <w:ind w:left="357" w:firstLine="0"/>
        <w:rPr>
          <w:rFonts w:ascii="Calibri" w:hAnsi="Calibri"/>
          <w:lang w:val="en-US"/>
        </w:rPr>
      </w:pPr>
      <w:r>
        <w:rPr>
          <w:rFonts w:ascii="Calibri" w:hAnsi="Calibri"/>
          <w:lang w:val="en-US"/>
        </w:rPr>
        <w:t xml:space="preserve">There was a letter of thanks from Wendy Icke. </w:t>
      </w:r>
    </w:p>
    <w:p w:rsidR="002A4CA1" w:rsidRPr="003312D1" w:rsidRDefault="002A4CA1"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Treasurer's Report</w:t>
      </w:r>
    </w:p>
    <w:p w:rsidR="006F1C89" w:rsidRDefault="006F1C89" w:rsidP="003312D1">
      <w:pPr>
        <w:pStyle w:val="TxBrp3"/>
        <w:spacing w:line="240" w:lineRule="auto"/>
        <w:ind w:left="357" w:firstLine="0"/>
        <w:rPr>
          <w:rFonts w:ascii="Calibri" w:hAnsi="Calibri"/>
          <w:lang w:val="en-US"/>
        </w:rPr>
      </w:pPr>
      <w:r>
        <w:rPr>
          <w:rFonts w:ascii="Calibri" w:hAnsi="Calibri"/>
          <w:lang w:val="en-US"/>
        </w:rPr>
        <w:t xml:space="preserve">The anniversary book has cost us a lot of money as we haven't sold near enough as we had planned. With all the other costs of the competition we have made a big loss for this season. But we can make this up next season with similar prize money levels. </w:t>
      </w:r>
      <w:r w:rsidR="00A276AA">
        <w:rPr>
          <w:rFonts w:ascii="Calibri" w:hAnsi="Calibri"/>
          <w:lang w:val="en-US"/>
        </w:rPr>
        <w:t xml:space="preserve">Kevin Moult had said to donate £45 of his league fees to charity. It was agreed this was to be the Welsh Air Ambulance. </w:t>
      </w:r>
    </w:p>
    <w:p w:rsidR="002A4CA1" w:rsidRPr="003312D1" w:rsidRDefault="002A4CA1"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SCGBA Delegate Report</w:t>
      </w:r>
    </w:p>
    <w:p w:rsidR="006F1C89" w:rsidRPr="00C6488A" w:rsidRDefault="00C6488A" w:rsidP="003312D1">
      <w:pPr>
        <w:pStyle w:val="TxBrp3"/>
        <w:spacing w:line="240" w:lineRule="auto"/>
        <w:ind w:left="357" w:firstLine="0"/>
        <w:rPr>
          <w:rFonts w:asciiTheme="minorHAnsi" w:hAnsiTheme="minorHAnsi"/>
          <w:lang w:val="en-US"/>
        </w:rPr>
      </w:pPr>
      <w:r w:rsidRPr="00C6488A">
        <w:rPr>
          <w:rFonts w:asciiTheme="minorHAnsi" w:hAnsiTheme="minorHAnsi" w:cs="Arial"/>
          <w:color w:val="222222"/>
          <w:shd w:val="clear" w:color="auto" w:fill="FFFFFF"/>
        </w:rPr>
        <w:t>Following on from the 2019 AGM Mike Beckett was the new County President and Wendy Icke the new Deputy President, she will take over in 2020.</w:t>
      </w:r>
      <w:r w:rsidRPr="00C6488A">
        <w:rPr>
          <w:rFonts w:asciiTheme="minorHAnsi" w:hAnsiTheme="minorHAnsi" w:cs="Arial"/>
          <w:color w:val="222222"/>
        </w:rPr>
        <w:br/>
      </w:r>
      <w:r w:rsidRPr="00C6488A">
        <w:rPr>
          <w:rFonts w:asciiTheme="minorHAnsi" w:hAnsiTheme="minorHAnsi" w:cs="Arial"/>
          <w:color w:val="222222"/>
          <w:shd w:val="clear" w:color="auto" w:fill="FFFFFF"/>
        </w:rPr>
        <w:t>New County Selectors were appointed to join Mick Jones. They were Mark Shore, Andy Smith and Keith Walton. We all know the county were beaten in the Semi Final by once again Merseyside, their own green resembling more of a ploughed field! Having said that we have a very strong county team and we move onto 2020.</w:t>
      </w:r>
      <w:r w:rsidRPr="00C6488A">
        <w:rPr>
          <w:rFonts w:asciiTheme="minorHAnsi" w:hAnsiTheme="minorHAnsi" w:cs="Arial"/>
          <w:color w:val="222222"/>
        </w:rPr>
        <w:br/>
      </w:r>
      <w:r w:rsidRPr="00C6488A">
        <w:rPr>
          <w:rFonts w:asciiTheme="minorHAnsi" w:hAnsiTheme="minorHAnsi" w:cs="Arial"/>
          <w:color w:val="222222"/>
          <w:shd w:val="clear" w:color="auto" w:fill="FFFFFF"/>
        </w:rPr>
        <w:t>Veteran selectors were also appointed to work with Mike Potter, Derek Wright and Bill Tarrell. The following players were selected, Tony Rhodes, Keith Owen, Keith Walton, Cedric Bancroft, Mark Thomas, Martin Codd, Ian Foster, Ian Smith, Tony Roche and Bill Tarrell. Unfortunately they were eliminated in the group stage.</w:t>
      </w:r>
      <w:r w:rsidRPr="00C6488A">
        <w:rPr>
          <w:rFonts w:asciiTheme="minorHAnsi" w:hAnsiTheme="minorHAnsi" w:cs="Arial"/>
          <w:color w:val="222222"/>
        </w:rPr>
        <w:br/>
      </w:r>
      <w:r w:rsidRPr="00C6488A">
        <w:rPr>
          <w:rFonts w:asciiTheme="minorHAnsi" w:hAnsiTheme="minorHAnsi" w:cs="Arial"/>
          <w:color w:val="222222"/>
          <w:shd w:val="clear" w:color="auto" w:fill="FFFFFF"/>
        </w:rPr>
        <w:t>The County Merit had 130 taking part in the final at Tilstock where Spencer Clarke retained the trophy he won the previous year, a tremendous achievement! The County Handicao had 77 entries and was won by Sam O’Nions who beat Josh Bradburn 12. Bridgewater hosted the Fathet &amp; Son which was won by Phil &amp; Jamie King defeating Steve &amp; Wayne Rogers 19. Qualifiers at Bayston Hill for entry into the Jack &amp; Jean Isherwood Veterans were Derek Wright and Ian Foster. The Veterans Merit was won by Graham Turner beating John Clarke 21-19 on the Bayston Hill green.</w:t>
      </w:r>
      <w:r w:rsidRPr="00C6488A">
        <w:rPr>
          <w:rFonts w:asciiTheme="minorHAnsi" w:hAnsiTheme="minorHAnsi" w:cs="Arial"/>
          <w:color w:val="222222"/>
        </w:rPr>
        <w:br/>
      </w:r>
      <w:r w:rsidRPr="00C6488A">
        <w:rPr>
          <w:rFonts w:asciiTheme="minorHAnsi" w:hAnsiTheme="minorHAnsi" w:cs="Arial"/>
          <w:color w:val="222222"/>
          <w:shd w:val="clear" w:color="auto" w:fill="FFFFFF"/>
        </w:rPr>
        <w:t>As from 2020 there will be a new sponsor for the County Merit which will be Budgen Motors who have agreed a 3 year deal with the county.</w:t>
      </w:r>
      <w:r w:rsidRPr="00C6488A">
        <w:rPr>
          <w:rFonts w:asciiTheme="minorHAnsi" w:hAnsiTheme="minorHAnsi" w:cs="Arial"/>
          <w:color w:val="222222"/>
        </w:rPr>
        <w:br/>
      </w:r>
      <w:r w:rsidRPr="00C6488A">
        <w:rPr>
          <w:rFonts w:asciiTheme="minorHAnsi" w:hAnsiTheme="minorHAnsi" w:cs="Arial"/>
          <w:color w:val="222222"/>
          <w:shd w:val="clear" w:color="auto" w:fill="FFFFFF"/>
        </w:rPr>
        <w:lastRenderedPageBreak/>
        <w:t>During the season there were four DBS fines handed out to Prince of Wales, Albert Road, Monkmoor and Ellesmere.</w:t>
      </w:r>
      <w:r w:rsidRPr="00C6488A">
        <w:rPr>
          <w:rFonts w:asciiTheme="minorHAnsi" w:hAnsiTheme="minorHAnsi" w:cs="Arial"/>
          <w:color w:val="222222"/>
        </w:rPr>
        <w:br/>
      </w:r>
      <w:r w:rsidRPr="00C6488A">
        <w:rPr>
          <w:rFonts w:asciiTheme="minorHAnsi" w:hAnsiTheme="minorHAnsi" w:cs="Arial"/>
          <w:color w:val="222222"/>
          <w:shd w:val="clear" w:color="auto" w:fill="FFFFFF"/>
        </w:rPr>
        <w:t>Coaches are still being sort from the Shrewsbury area. A number of coaching sessions were held throughout the county at Newport, Wem USC, Bridgnorth, Hanwood, Dawley Park through the Dawley Council and Newcastle on Clun have asked for some more coaching sessions. There was a reminder that for County Clubs that using non qualified coaches as your club is putting yourselves at risk as you will not be covered by insurance.</w:t>
      </w:r>
      <w:r>
        <w:rPr>
          <w:rFonts w:asciiTheme="minorHAnsi" w:hAnsiTheme="minorHAnsi" w:cs="Arial"/>
          <w:color w:val="222222"/>
          <w:shd w:val="clear" w:color="auto" w:fill="FFFFFF"/>
        </w:rPr>
        <w:t xml:space="preserve"> Nige Bound enquired about holding sessions for schools, and was directed to Pauline Wilson. Andy Smith said the school has to have a qualified coach as per their risk assessment. </w:t>
      </w:r>
      <w:r w:rsidRPr="00C6488A">
        <w:rPr>
          <w:rFonts w:asciiTheme="minorHAnsi" w:hAnsiTheme="minorHAnsi" w:cs="Arial"/>
          <w:color w:val="222222"/>
        </w:rPr>
        <w:br/>
      </w:r>
      <w:r w:rsidRPr="00C6488A">
        <w:rPr>
          <w:rFonts w:asciiTheme="minorHAnsi" w:hAnsiTheme="minorHAnsi" w:cs="Arial"/>
          <w:color w:val="222222"/>
          <w:shd w:val="clear" w:color="auto" w:fill="FFFFFF"/>
        </w:rPr>
        <w:t>The County Cup was won by St Georges. The County Cup was the subject of discussion at the County Meeting in July following the game between St Georges and Newport when this particular game was replayed. Discussion ensued whether this game should have been replayed when a player took part who hadn’t played the requisite number of games. St Georges had stated the website rules were incorrect as they were showing the old rules. In addition to this there was the additional problem in relation to the two subsequent semi finals being played on the same date. The County Competition Secretary said it was the first time he had heard about it and he had not been asked to source referees and he was not aware of a rule that games can be replayed as there was a formula for a drawn game. Representations were made by Castlefields and Meole Brace Bowling clubs and the Tanners League representative also raised the issue on behalf of Telepost.</w:t>
      </w:r>
      <w:r w:rsidRPr="00C6488A">
        <w:rPr>
          <w:rFonts w:asciiTheme="minorHAnsi" w:hAnsiTheme="minorHAnsi" w:cs="Arial"/>
          <w:color w:val="222222"/>
        </w:rPr>
        <w:br/>
      </w:r>
      <w:r w:rsidRPr="00C6488A">
        <w:rPr>
          <w:rFonts w:asciiTheme="minorHAnsi" w:hAnsiTheme="minorHAnsi" w:cs="Arial"/>
          <w:color w:val="222222"/>
          <w:shd w:val="clear" w:color="auto" w:fill="FFFFFF"/>
        </w:rPr>
        <w:t>Various questions were put by delegates to the Secretary who confirmed that current rules for the 2019 season were sent out to every club via their club secretaries every time the draw is made. It is stressed that it is the club delegate’s responsibility to report back to their clubs about decisions taken at executive meetings and for club secretaries to also pass on any correspondence to their club captains if changes occur.</w:t>
      </w:r>
      <w:r w:rsidRPr="00C6488A">
        <w:rPr>
          <w:rFonts w:asciiTheme="minorHAnsi" w:hAnsiTheme="minorHAnsi" w:cs="Arial"/>
          <w:color w:val="222222"/>
        </w:rPr>
        <w:br/>
      </w:r>
      <w:r w:rsidRPr="00C6488A">
        <w:rPr>
          <w:rFonts w:asciiTheme="minorHAnsi" w:hAnsiTheme="minorHAnsi" w:cs="Arial"/>
          <w:color w:val="222222"/>
          <w:shd w:val="clear" w:color="auto" w:fill="FFFFFF"/>
        </w:rPr>
        <w:t>In the event after a lengthy discussion the delegates decided as the game was replayed it was too late to do anything about it. However they did agree that the two semi finals would be played as originally scheduled.</w:t>
      </w:r>
    </w:p>
    <w:p w:rsidR="00C6488A" w:rsidRPr="003312D1" w:rsidRDefault="003E0CB7"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County &amp; Shropshire Cup</w:t>
      </w:r>
    </w:p>
    <w:p w:rsidR="00C6488A" w:rsidRDefault="00C6488A" w:rsidP="003312D1">
      <w:pPr>
        <w:pStyle w:val="TxBrp3"/>
        <w:spacing w:line="240" w:lineRule="auto"/>
        <w:ind w:left="357" w:firstLine="0"/>
        <w:rPr>
          <w:rFonts w:ascii="Calibri" w:hAnsi="Calibri"/>
          <w:lang w:val="en-US"/>
        </w:rPr>
      </w:pPr>
      <w:r>
        <w:rPr>
          <w:rFonts w:ascii="Calibri" w:hAnsi="Calibri"/>
          <w:lang w:val="en-US"/>
        </w:rPr>
        <w:t xml:space="preserve">Adrian Rowe said a lot of rules were detrimental. Tony Rhodes says a registered 12 would be the way forward for the Shropshire Cup. It was suggested that a club who has a premier league team must register 12 who can't play in the Shropshire Cup. Those who have played 2 Premier League games by the 1st and 2nd rounds and 4 games by the Quarter Finals couldn't play. </w:t>
      </w:r>
    </w:p>
    <w:p w:rsidR="002A4CA1" w:rsidRPr="003312D1" w:rsidRDefault="003E0CB7"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 xml:space="preserve">Deputy </w:t>
      </w:r>
      <w:r w:rsidR="002A4CA1" w:rsidRPr="003312D1">
        <w:rPr>
          <w:rFonts w:ascii="Calibri" w:hAnsi="Calibri"/>
          <w:b/>
          <w:lang w:val="en-US"/>
        </w:rPr>
        <w:t>President</w:t>
      </w:r>
      <w:r w:rsidRPr="003312D1">
        <w:rPr>
          <w:rFonts w:ascii="Calibri" w:hAnsi="Calibri"/>
          <w:b/>
          <w:lang w:val="en-US"/>
        </w:rPr>
        <w:t xml:space="preserve"> Nominations</w:t>
      </w:r>
    </w:p>
    <w:p w:rsidR="00C6488A" w:rsidRDefault="00C6488A" w:rsidP="003312D1">
      <w:pPr>
        <w:pStyle w:val="TxBrp3"/>
        <w:spacing w:line="240" w:lineRule="auto"/>
        <w:ind w:left="357" w:firstLine="0"/>
        <w:rPr>
          <w:rFonts w:ascii="Calibri" w:hAnsi="Calibri"/>
          <w:lang w:val="en-US"/>
        </w:rPr>
      </w:pPr>
      <w:r>
        <w:rPr>
          <w:rFonts w:ascii="Calibri" w:hAnsi="Calibri"/>
          <w:lang w:val="en-US"/>
        </w:rPr>
        <w:t xml:space="preserve">There were no nominations. Nige Bound asked about changing areas for the Merit. It could be on a rotational basis on a four year cycle. Tony Rhodes said they have to adhere to that rota. It was to be proposed to the SCGBA that this be a rule change. </w:t>
      </w:r>
    </w:p>
    <w:p w:rsidR="00F8551A" w:rsidRPr="003312D1" w:rsidRDefault="00D54130"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Inter League</w:t>
      </w:r>
    </w:p>
    <w:p w:rsidR="00A31BA7" w:rsidRPr="00F8551A" w:rsidRDefault="00A31BA7" w:rsidP="003312D1">
      <w:pPr>
        <w:pStyle w:val="TxBrp3"/>
        <w:spacing w:line="240" w:lineRule="auto"/>
        <w:ind w:left="357" w:firstLine="0"/>
        <w:rPr>
          <w:rFonts w:ascii="Calibri" w:hAnsi="Calibri"/>
          <w:lang w:val="en-US"/>
        </w:rPr>
      </w:pPr>
      <w:r>
        <w:rPr>
          <w:rFonts w:ascii="Calibri" w:hAnsi="Calibri"/>
          <w:lang w:val="en-US"/>
        </w:rPr>
        <w:t xml:space="preserve">Thank you to Jamie King for running one of the teams. The league secretary said that it would be Semis and Finals on the same day next year. We can enter 2 maybe 3 teams. It was discussed about our inter league competition. Tony Rhodes said there are some tired players with busy calendars, we would need to see interest and commitment. The league secretary said Saturday nights could be a struggle. Ash Wellings said to do it on one day, Tony Rhodes adding that it's easier to get commitment on one night rather than two. It was agreed to draw something up regarding rules and structure. </w:t>
      </w:r>
    </w:p>
    <w:p w:rsidR="004403D4" w:rsidRPr="003312D1" w:rsidRDefault="00F8551A"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Dress Code</w:t>
      </w:r>
    </w:p>
    <w:p w:rsidR="00A31BA7" w:rsidRPr="004403D4" w:rsidRDefault="00A31BA7" w:rsidP="003312D1">
      <w:pPr>
        <w:pStyle w:val="TxBrp3"/>
        <w:spacing w:line="240" w:lineRule="auto"/>
        <w:ind w:left="357" w:firstLine="0"/>
        <w:rPr>
          <w:rFonts w:ascii="Calibri" w:hAnsi="Calibri"/>
          <w:lang w:val="en-US"/>
        </w:rPr>
      </w:pPr>
      <w:r>
        <w:rPr>
          <w:rFonts w:ascii="Calibri" w:hAnsi="Calibri"/>
          <w:lang w:val="en-US"/>
        </w:rPr>
        <w:t>Tony Rhodes said we must prevent all colours</w:t>
      </w:r>
      <w:r w:rsidR="00EA2C96">
        <w:rPr>
          <w:rFonts w:ascii="Calibri" w:hAnsi="Calibri"/>
          <w:lang w:val="en-US"/>
        </w:rPr>
        <w:t xml:space="preserve"> of shorst being worn</w:t>
      </w:r>
      <w:r>
        <w:rPr>
          <w:rFonts w:ascii="Calibri" w:hAnsi="Calibri"/>
          <w:lang w:val="en-US"/>
        </w:rPr>
        <w:t xml:space="preserve">, we need to remind players of this. It will save the text going round. Wayne Rogers said we can follow the BCGBA rule, no external pockets or rivets. Rob Fuller said he was more comfortable in shorts and tracksuits. </w:t>
      </w:r>
    </w:p>
    <w:p w:rsidR="002A4CA1" w:rsidRPr="003312D1" w:rsidRDefault="00D54130"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Review of 2019</w:t>
      </w:r>
      <w:r w:rsidR="002A4CA1" w:rsidRPr="003312D1">
        <w:rPr>
          <w:rFonts w:ascii="Calibri" w:hAnsi="Calibri"/>
          <w:b/>
          <w:lang w:val="en-US"/>
        </w:rPr>
        <w:t xml:space="preserve"> League/New ideas</w:t>
      </w:r>
      <w:r w:rsidR="003E0CB7" w:rsidRPr="003312D1">
        <w:rPr>
          <w:rFonts w:ascii="Calibri" w:hAnsi="Calibri"/>
          <w:b/>
          <w:lang w:val="en-US"/>
        </w:rPr>
        <w:t>/Possible Changes</w:t>
      </w:r>
    </w:p>
    <w:p w:rsidR="00A31BA7" w:rsidRDefault="00A276AA" w:rsidP="003312D1">
      <w:pPr>
        <w:pStyle w:val="TxBrp3"/>
        <w:spacing w:line="240" w:lineRule="auto"/>
        <w:ind w:left="357" w:firstLine="0"/>
        <w:rPr>
          <w:rFonts w:ascii="Calibri" w:hAnsi="Calibri"/>
          <w:lang w:val="en-US"/>
        </w:rPr>
      </w:pPr>
      <w:r>
        <w:rPr>
          <w:rFonts w:ascii="Calibri" w:hAnsi="Calibri"/>
          <w:lang w:val="en-US"/>
        </w:rPr>
        <w:t xml:space="preserve">It was discussed about teams pulling out after the March meeting or in the season, as well as calling an EGM. It was agreed to put all these on the AGM agenda. Transfers were discussed and it was agreed that players who had played no more than 4 games could transfer if before 31st May. </w:t>
      </w:r>
    </w:p>
    <w:p w:rsidR="002A4CA1" w:rsidRPr="003312D1" w:rsidRDefault="00D54130"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Review of 2019</w:t>
      </w:r>
      <w:r w:rsidR="002A4CA1" w:rsidRPr="003312D1">
        <w:rPr>
          <w:rFonts w:ascii="Calibri" w:hAnsi="Calibri"/>
          <w:b/>
          <w:lang w:val="en-US"/>
        </w:rPr>
        <w:t xml:space="preserve"> Competitions/</w:t>
      </w:r>
      <w:r w:rsidR="004403D4" w:rsidRPr="003312D1">
        <w:rPr>
          <w:rFonts w:ascii="Calibri" w:hAnsi="Calibri"/>
          <w:b/>
          <w:lang w:val="en-US"/>
        </w:rPr>
        <w:t>Competition Greens/</w:t>
      </w:r>
      <w:r w:rsidRPr="003312D1">
        <w:rPr>
          <w:rFonts w:ascii="Calibri" w:hAnsi="Calibri"/>
          <w:b/>
          <w:lang w:val="en-US"/>
        </w:rPr>
        <w:t>2020</w:t>
      </w:r>
      <w:r w:rsidR="002A4CA1" w:rsidRPr="003312D1">
        <w:rPr>
          <w:rFonts w:ascii="Calibri" w:hAnsi="Calibri"/>
          <w:b/>
          <w:lang w:val="en-US"/>
        </w:rPr>
        <w:t xml:space="preserve"> Dates</w:t>
      </w:r>
    </w:p>
    <w:p w:rsidR="00A276AA" w:rsidRDefault="00A276AA" w:rsidP="003312D1">
      <w:pPr>
        <w:pStyle w:val="TxBrp3"/>
        <w:spacing w:line="240" w:lineRule="auto"/>
        <w:ind w:left="357" w:firstLine="0"/>
        <w:rPr>
          <w:rFonts w:ascii="Calibri" w:hAnsi="Calibri"/>
          <w:lang w:val="en-US"/>
        </w:rPr>
      </w:pPr>
      <w:r>
        <w:rPr>
          <w:rFonts w:ascii="Calibri" w:hAnsi="Calibri"/>
          <w:lang w:val="en-US"/>
        </w:rPr>
        <w:lastRenderedPageBreak/>
        <w:t xml:space="preserve">The League Merit </w:t>
      </w:r>
      <w:r w:rsidR="003312D1">
        <w:rPr>
          <w:rFonts w:ascii="Calibri" w:hAnsi="Calibri"/>
          <w:lang w:val="en-US"/>
        </w:rPr>
        <w:t xml:space="preserve">was a success with double the entries. This will continue next season with dates confirmed at the AGM. The Pairs were called off incorrectly but will be rescheduled on Sunday 29th March at Hadley USC and then the 2020 version will be at the Bowring. </w:t>
      </w:r>
    </w:p>
    <w:p w:rsidR="002A4CA1" w:rsidRPr="003312D1" w:rsidRDefault="00D54130"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Review of 2019</w:t>
      </w:r>
      <w:r w:rsidR="002A4CA1" w:rsidRPr="003312D1">
        <w:rPr>
          <w:rFonts w:ascii="Calibri" w:hAnsi="Calibri"/>
          <w:b/>
          <w:lang w:val="en-US"/>
        </w:rPr>
        <w:t xml:space="preserve"> Playoffs</w:t>
      </w:r>
    </w:p>
    <w:p w:rsidR="00A31BA7" w:rsidRDefault="00A31BA7" w:rsidP="003312D1">
      <w:pPr>
        <w:pStyle w:val="TxBrp3"/>
        <w:spacing w:line="240" w:lineRule="auto"/>
        <w:ind w:left="357" w:firstLine="0"/>
        <w:rPr>
          <w:rFonts w:ascii="Calibri" w:hAnsi="Calibri"/>
          <w:lang w:val="en-US"/>
        </w:rPr>
      </w:pPr>
      <w:r>
        <w:rPr>
          <w:rFonts w:ascii="Calibri" w:hAnsi="Calibri"/>
          <w:lang w:val="en-US"/>
        </w:rPr>
        <w:t xml:space="preserve">These went well and earned more money than last season. </w:t>
      </w:r>
      <w:r w:rsidR="003312D1">
        <w:rPr>
          <w:rFonts w:ascii="Calibri" w:hAnsi="Calibri"/>
          <w:lang w:val="en-US"/>
        </w:rPr>
        <w:t xml:space="preserve">It was discussed about Adderley only having 12 players and what happened if they had 11. It was agreed to propose teams can play with less than 12 as now the rule says they can't. </w:t>
      </w:r>
    </w:p>
    <w:p w:rsidR="002A4CA1" w:rsidRPr="003312D1" w:rsidRDefault="00D54130"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Dates for League Fixtures 2020</w:t>
      </w:r>
    </w:p>
    <w:p w:rsidR="00A31BA7" w:rsidRDefault="003312D1" w:rsidP="003312D1">
      <w:pPr>
        <w:pStyle w:val="TxBrp3"/>
        <w:spacing w:line="240" w:lineRule="auto"/>
        <w:ind w:left="357" w:firstLine="0"/>
        <w:rPr>
          <w:rFonts w:ascii="Calibri" w:hAnsi="Calibri"/>
          <w:lang w:val="en-US"/>
        </w:rPr>
      </w:pPr>
      <w:r>
        <w:rPr>
          <w:rFonts w:ascii="Calibri" w:hAnsi="Calibri"/>
          <w:lang w:val="en-US"/>
        </w:rPr>
        <w:t xml:space="preserve">There were two proposals, one starting on Wednesday 1st April and another on Friday 3rd April. The proposal for the 3rd April passed by majority, finishing on Friday 18th September. </w:t>
      </w:r>
    </w:p>
    <w:p w:rsidR="002A4CA1" w:rsidRPr="003312D1" w:rsidRDefault="00D54130"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Venue for 2020</w:t>
      </w:r>
      <w:r w:rsidR="002A4CA1" w:rsidRPr="003312D1">
        <w:rPr>
          <w:rFonts w:ascii="Calibri" w:hAnsi="Calibri"/>
          <w:b/>
          <w:lang w:val="en-US"/>
        </w:rPr>
        <w:t xml:space="preserve"> Presentation Evening</w:t>
      </w:r>
    </w:p>
    <w:p w:rsidR="003312D1" w:rsidRDefault="003312D1" w:rsidP="003312D1">
      <w:pPr>
        <w:pStyle w:val="TxBrp3"/>
        <w:spacing w:line="240" w:lineRule="auto"/>
        <w:ind w:left="357" w:firstLine="0"/>
        <w:rPr>
          <w:rFonts w:ascii="Calibri" w:hAnsi="Calibri"/>
          <w:lang w:val="en-US"/>
        </w:rPr>
      </w:pPr>
      <w:r>
        <w:rPr>
          <w:rFonts w:ascii="Calibri" w:hAnsi="Calibri"/>
          <w:lang w:val="en-US"/>
        </w:rPr>
        <w:t xml:space="preserve">The venue is Burway, who agreed they can host it. It was agreed that there would be £100 paid for the food. </w:t>
      </w:r>
    </w:p>
    <w:p w:rsidR="002A4CA1" w:rsidRPr="003312D1" w:rsidRDefault="002A4CA1" w:rsidP="003312D1">
      <w:pPr>
        <w:pStyle w:val="TxBrp3"/>
        <w:numPr>
          <w:ilvl w:val="0"/>
          <w:numId w:val="1"/>
        </w:numPr>
        <w:spacing w:line="240" w:lineRule="auto"/>
        <w:ind w:left="357" w:firstLine="0"/>
        <w:rPr>
          <w:rFonts w:ascii="Calibri" w:hAnsi="Calibri"/>
          <w:b/>
          <w:lang w:val="en-US"/>
        </w:rPr>
      </w:pPr>
      <w:r w:rsidRPr="003312D1">
        <w:rPr>
          <w:rFonts w:ascii="Calibri" w:hAnsi="Calibri"/>
          <w:b/>
          <w:lang w:val="en-US"/>
        </w:rPr>
        <w:t>AOB</w:t>
      </w:r>
    </w:p>
    <w:p w:rsidR="003312D1" w:rsidRDefault="003312D1" w:rsidP="003312D1">
      <w:pPr>
        <w:pStyle w:val="TxBrp3"/>
        <w:spacing w:line="240" w:lineRule="auto"/>
        <w:ind w:left="357" w:firstLine="0"/>
        <w:rPr>
          <w:rFonts w:ascii="Calibri" w:hAnsi="Calibri"/>
          <w:lang w:val="en-US"/>
        </w:rPr>
      </w:pPr>
      <w:r>
        <w:rPr>
          <w:rFonts w:ascii="Calibri" w:hAnsi="Calibri"/>
          <w:lang w:val="en-US"/>
        </w:rPr>
        <w:t xml:space="preserve">There was no any other business, the meeting was closed at 9.20 p.m. </w:t>
      </w:r>
    </w:p>
    <w:p w:rsidR="002A4CA1" w:rsidRPr="009C63C4" w:rsidRDefault="002A4CA1" w:rsidP="002A4CA1">
      <w:pPr>
        <w:pStyle w:val="TxBrp2"/>
        <w:spacing w:line="240" w:lineRule="auto"/>
        <w:jc w:val="center"/>
        <w:rPr>
          <w:rFonts w:asciiTheme="minorHAnsi" w:hAnsiTheme="minorHAnsi"/>
          <w:szCs w:val="24"/>
          <w:lang w:val="en-US"/>
        </w:rPr>
      </w:pPr>
      <w:r w:rsidRPr="00F6577A">
        <w:rPr>
          <w:rFonts w:asciiTheme="minorHAnsi" w:hAnsiTheme="minorHAnsi"/>
          <w:sz w:val="20"/>
          <w:lang w:val="en-US"/>
        </w:rPr>
        <w:tab/>
      </w:r>
    </w:p>
    <w:p w:rsidR="002A4CA1" w:rsidRPr="009C63C4" w:rsidRDefault="002A4CA1" w:rsidP="00681739">
      <w:pPr>
        <w:pStyle w:val="TxBrp2"/>
        <w:spacing w:line="240" w:lineRule="auto"/>
        <w:jc w:val="center"/>
        <w:rPr>
          <w:rFonts w:asciiTheme="minorHAnsi" w:hAnsiTheme="minorHAnsi"/>
          <w:szCs w:val="24"/>
          <w:lang w:val="en-US"/>
        </w:rPr>
      </w:pPr>
    </w:p>
    <w:sectPr w:rsidR="002A4CA1" w:rsidRPr="009C63C4"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09B" w:rsidRDefault="00C2009B" w:rsidP="000B41D6">
      <w:pPr>
        <w:spacing w:after="0" w:line="240" w:lineRule="auto"/>
      </w:pPr>
      <w:r>
        <w:separator/>
      </w:r>
    </w:p>
  </w:endnote>
  <w:endnote w:type="continuationSeparator" w:id="1">
    <w:p w:rsidR="00C2009B" w:rsidRDefault="00C2009B"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09B" w:rsidRDefault="00C2009B" w:rsidP="000B41D6">
      <w:pPr>
        <w:spacing w:after="0" w:line="240" w:lineRule="auto"/>
      </w:pPr>
      <w:r>
        <w:separator/>
      </w:r>
    </w:p>
  </w:footnote>
  <w:footnote w:type="continuationSeparator" w:id="1">
    <w:p w:rsidR="00C2009B" w:rsidRDefault="00C2009B"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190DFB"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204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B41D6"/>
    <w:rsid w:val="00014941"/>
    <w:rsid w:val="000222EF"/>
    <w:rsid w:val="000606E4"/>
    <w:rsid w:val="000B41D6"/>
    <w:rsid w:val="000F5418"/>
    <w:rsid w:val="0018362A"/>
    <w:rsid w:val="00190DFB"/>
    <w:rsid w:val="00221A0F"/>
    <w:rsid w:val="00224AF1"/>
    <w:rsid w:val="002A4CA1"/>
    <w:rsid w:val="003312D1"/>
    <w:rsid w:val="00341018"/>
    <w:rsid w:val="00350F0D"/>
    <w:rsid w:val="0037172F"/>
    <w:rsid w:val="003C1ACE"/>
    <w:rsid w:val="003E0CB7"/>
    <w:rsid w:val="003E5D40"/>
    <w:rsid w:val="004403D4"/>
    <w:rsid w:val="004757B8"/>
    <w:rsid w:val="004B5E0A"/>
    <w:rsid w:val="0058433D"/>
    <w:rsid w:val="00595B0A"/>
    <w:rsid w:val="005D7D36"/>
    <w:rsid w:val="00633DA8"/>
    <w:rsid w:val="00681739"/>
    <w:rsid w:val="00687E6A"/>
    <w:rsid w:val="00695895"/>
    <w:rsid w:val="006F1C89"/>
    <w:rsid w:val="0080302D"/>
    <w:rsid w:val="0080420E"/>
    <w:rsid w:val="008247F9"/>
    <w:rsid w:val="00837954"/>
    <w:rsid w:val="00853A83"/>
    <w:rsid w:val="00894EBE"/>
    <w:rsid w:val="008C64AA"/>
    <w:rsid w:val="008E011E"/>
    <w:rsid w:val="009A37EE"/>
    <w:rsid w:val="009C63C4"/>
    <w:rsid w:val="00A06920"/>
    <w:rsid w:val="00A276AA"/>
    <w:rsid w:val="00A31BA7"/>
    <w:rsid w:val="00A8311E"/>
    <w:rsid w:val="00A929EA"/>
    <w:rsid w:val="00AC57F8"/>
    <w:rsid w:val="00B4315D"/>
    <w:rsid w:val="00B70B99"/>
    <w:rsid w:val="00B97855"/>
    <w:rsid w:val="00BC33D8"/>
    <w:rsid w:val="00C05B7E"/>
    <w:rsid w:val="00C1192F"/>
    <w:rsid w:val="00C2009B"/>
    <w:rsid w:val="00C5716A"/>
    <w:rsid w:val="00C6488A"/>
    <w:rsid w:val="00CB5B56"/>
    <w:rsid w:val="00CD0799"/>
    <w:rsid w:val="00D146BB"/>
    <w:rsid w:val="00D54130"/>
    <w:rsid w:val="00DB2185"/>
    <w:rsid w:val="00DD458A"/>
    <w:rsid w:val="00E30230"/>
    <w:rsid w:val="00E55DBE"/>
    <w:rsid w:val="00EA2C96"/>
    <w:rsid w:val="00EB6E5B"/>
    <w:rsid w:val="00EC7BDC"/>
    <w:rsid w:val="00F22063"/>
    <w:rsid w:val="00F8551A"/>
    <w:rsid w:val="00FA0A49"/>
    <w:rsid w:val="00FB3A69"/>
    <w:rsid w:val="00FC73FF"/>
    <w:rsid w:val="00FD62A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divs>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DCA65-77E0-4A54-98D4-FFABDFE5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3</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3</cp:revision>
  <cp:lastPrinted>2015-02-28T15:57:00Z</cp:lastPrinted>
  <dcterms:created xsi:type="dcterms:W3CDTF">2020-03-14T22:47:00Z</dcterms:created>
  <dcterms:modified xsi:type="dcterms:W3CDTF">2020-03-16T01:41:00Z</dcterms:modified>
</cp:coreProperties>
</file>